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f9fbf9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LNSK 306</w:t>
        <w:tab/>
        <w:tab/>
        <w:tab/>
        <w:tab/>
        <w:tab/>
        <w:tab/>
        <w:tab/>
        <w:t xml:space="preserve">Name: ________________________</w:t>
      </w:r>
    </w:p>
    <w:p w:rsidR="00000000" w:rsidDel="00000000" w:rsidP="00000000" w:rsidRDefault="00000000" w:rsidRPr="00000000" w14:paraId="00000001">
      <w:pPr>
        <w:shd w:fill="f9fbf9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Strategies</w:t>
        <w:tab/>
        <w:tab/>
        <w:tab/>
        <w:tab/>
        <w:tab/>
        <w:tab/>
        <w:t xml:space="preserve">Date: ______________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Project Evaluation Tracking Sheet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610"/>
        <w:gridCol w:w="2835"/>
        <w:gridCol w:w="3030"/>
        <w:gridCol w:w="3000"/>
        <w:tblGridChange w:id="0">
          <w:tblGrid>
            <w:gridCol w:w="1815"/>
            <w:gridCol w:w="2610"/>
            <w:gridCol w:w="2835"/>
            <w:gridCol w:w="3030"/>
            <w:gridCol w:w="3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March 16,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April 6,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April 27,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11,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What’s working in the plan?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is it working?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system am I using to track my progress?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something isn’t working, why?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 I still committed to my goal?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not, why not?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Project evaluation tracking sheet LNSK 306 2/5/18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